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912E7D" w:rsidRPr="001A50B2">
        <w:trPr>
          <w:trHeight w:hRule="exact" w:val="1528"/>
        </w:trPr>
        <w:tc>
          <w:tcPr>
            <w:tcW w:w="143" w:type="dxa"/>
          </w:tcPr>
          <w:p w:rsidR="00912E7D" w:rsidRDefault="00912E7D"/>
        </w:tc>
        <w:tc>
          <w:tcPr>
            <w:tcW w:w="285" w:type="dxa"/>
          </w:tcPr>
          <w:p w:rsidR="00912E7D" w:rsidRDefault="00912E7D"/>
        </w:tc>
        <w:tc>
          <w:tcPr>
            <w:tcW w:w="710" w:type="dxa"/>
          </w:tcPr>
          <w:p w:rsidR="00912E7D" w:rsidRDefault="00912E7D"/>
        </w:tc>
        <w:tc>
          <w:tcPr>
            <w:tcW w:w="1419" w:type="dxa"/>
          </w:tcPr>
          <w:p w:rsidR="00912E7D" w:rsidRDefault="00912E7D"/>
        </w:tc>
        <w:tc>
          <w:tcPr>
            <w:tcW w:w="1419" w:type="dxa"/>
          </w:tcPr>
          <w:p w:rsidR="00912E7D" w:rsidRDefault="00912E7D"/>
        </w:tc>
        <w:tc>
          <w:tcPr>
            <w:tcW w:w="710" w:type="dxa"/>
          </w:tcPr>
          <w:p w:rsidR="00912E7D" w:rsidRDefault="00912E7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 w:rsidP="008C14AD">
            <w:pPr>
              <w:spacing w:after="0" w:line="240" w:lineRule="auto"/>
              <w:jc w:val="both"/>
              <w:rPr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09.03.03 Прикладная информатика (высшее образование - бакалавриат), Направленность (профиль) программы «Проектирование, разработка, внедрение и эксплуатация информационных систем», утв. приказом ректора ОмГА от </w:t>
            </w:r>
            <w:r w:rsidR="00FF4D19">
              <w:rPr>
                <w:rFonts w:ascii="Times New Roman" w:hAnsi="Times New Roman" w:cs="Times New Roman"/>
                <w:color w:val="000000"/>
                <w:lang w:val="ru-RU"/>
              </w:rPr>
              <w:t>30.08.2021 №94</w:t>
            </w:r>
            <w:r w:rsidRPr="008C14AD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912E7D" w:rsidRPr="001A50B2">
        <w:trPr>
          <w:trHeight w:hRule="exact" w:val="138"/>
        </w:trPr>
        <w:tc>
          <w:tcPr>
            <w:tcW w:w="143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</w:tr>
      <w:tr w:rsidR="00912E7D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12E7D" w:rsidRPr="001A50B2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912E7D" w:rsidRPr="001A50B2">
        <w:trPr>
          <w:trHeight w:hRule="exact" w:val="211"/>
        </w:trPr>
        <w:tc>
          <w:tcPr>
            <w:tcW w:w="143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</w:tr>
      <w:tr w:rsidR="00912E7D">
        <w:trPr>
          <w:trHeight w:hRule="exact" w:val="277"/>
        </w:trPr>
        <w:tc>
          <w:tcPr>
            <w:tcW w:w="143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12E7D">
        <w:trPr>
          <w:trHeight w:hRule="exact" w:val="138"/>
        </w:trPr>
        <w:tc>
          <w:tcPr>
            <w:tcW w:w="143" w:type="dxa"/>
          </w:tcPr>
          <w:p w:rsidR="00912E7D" w:rsidRDefault="00912E7D"/>
        </w:tc>
        <w:tc>
          <w:tcPr>
            <w:tcW w:w="285" w:type="dxa"/>
          </w:tcPr>
          <w:p w:rsidR="00912E7D" w:rsidRDefault="00912E7D"/>
        </w:tc>
        <w:tc>
          <w:tcPr>
            <w:tcW w:w="710" w:type="dxa"/>
          </w:tcPr>
          <w:p w:rsidR="00912E7D" w:rsidRDefault="00912E7D"/>
        </w:tc>
        <w:tc>
          <w:tcPr>
            <w:tcW w:w="1419" w:type="dxa"/>
          </w:tcPr>
          <w:p w:rsidR="00912E7D" w:rsidRDefault="00912E7D"/>
        </w:tc>
        <w:tc>
          <w:tcPr>
            <w:tcW w:w="1419" w:type="dxa"/>
          </w:tcPr>
          <w:p w:rsidR="00912E7D" w:rsidRDefault="00912E7D"/>
        </w:tc>
        <w:tc>
          <w:tcPr>
            <w:tcW w:w="710" w:type="dxa"/>
          </w:tcPr>
          <w:p w:rsidR="00912E7D" w:rsidRDefault="00912E7D"/>
        </w:tc>
        <w:tc>
          <w:tcPr>
            <w:tcW w:w="426" w:type="dxa"/>
          </w:tcPr>
          <w:p w:rsidR="00912E7D" w:rsidRDefault="00912E7D"/>
        </w:tc>
        <w:tc>
          <w:tcPr>
            <w:tcW w:w="1277" w:type="dxa"/>
          </w:tcPr>
          <w:p w:rsidR="00912E7D" w:rsidRDefault="00912E7D"/>
        </w:tc>
        <w:tc>
          <w:tcPr>
            <w:tcW w:w="993" w:type="dxa"/>
          </w:tcPr>
          <w:p w:rsidR="00912E7D" w:rsidRDefault="00912E7D"/>
        </w:tc>
        <w:tc>
          <w:tcPr>
            <w:tcW w:w="2836" w:type="dxa"/>
          </w:tcPr>
          <w:p w:rsidR="00912E7D" w:rsidRDefault="00912E7D"/>
        </w:tc>
      </w:tr>
      <w:tr w:rsidR="00912E7D" w:rsidRPr="001A50B2">
        <w:trPr>
          <w:trHeight w:hRule="exact" w:val="277"/>
        </w:trPr>
        <w:tc>
          <w:tcPr>
            <w:tcW w:w="143" w:type="dxa"/>
          </w:tcPr>
          <w:p w:rsidR="00912E7D" w:rsidRDefault="00912E7D"/>
        </w:tc>
        <w:tc>
          <w:tcPr>
            <w:tcW w:w="285" w:type="dxa"/>
          </w:tcPr>
          <w:p w:rsidR="00912E7D" w:rsidRDefault="00912E7D"/>
        </w:tc>
        <w:tc>
          <w:tcPr>
            <w:tcW w:w="710" w:type="dxa"/>
          </w:tcPr>
          <w:p w:rsidR="00912E7D" w:rsidRDefault="00912E7D"/>
        </w:tc>
        <w:tc>
          <w:tcPr>
            <w:tcW w:w="1419" w:type="dxa"/>
          </w:tcPr>
          <w:p w:rsidR="00912E7D" w:rsidRDefault="00912E7D"/>
        </w:tc>
        <w:tc>
          <w:tcPr>
            <w:tcW w:w="1419" w:type="dxa"/>
          </w:tcPr>
          <w:p w:rsidR="00912E7D" w:rsidRDefault="00912E7D"/>
        </w:tc>
        <w:tc>
          <w:tcPr>
            <w:tcW w:w="710" w:type="dxa"/>
          </w:tcPr>
          <w:p w:rsidR="00912E7D" w:rsidRDefault="00912E7D"/>
        </w:tc>
        <w:tc>
          <w:tcPr>
            <w:tcW w:w="426" w:type="dxa"/>
          </w:tcPr>
          <w:p w:rsidR="00912E7D" w:rsidRDefault="00912E7D"/>
        </w:tc>
        <w:tc>
          <w:tcPr>
            <w:tcW w:w="1277" w:type="dxa"/>
          </w:tcPr>
          <w:p w:rsidR="00912E7D" w:rsidRDefault="00912E7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912E7D" w:rsidRPr="001A50B2">
        <w:trPr>
          <w:trHeight w:hRule="exact" w:val="138"/>
        </w:trPr>
        <w:tc>
          <w:tcPr>
            <w:tcW w:w="143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</w:tr>
      <w:tr w:rsidR="00912E7D">
        <w:trPr>
          <w:trHeight w:hRule="exact" w:val="277"/>
        </w:trPr>
        <w:tc>
          <w:tcPr>
            <w:tcW w:w="143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912E7D">
        <w:trPr>
          <w:trHeight w:hRule="exact" w:val="138"/>
        </w:trPr>
        <w:tc>
          <w:tcPr>
            <w:tcW w:w="143" w:type="dxa"/>
          </w:tcPr>
          <w:p w:rsidR="00912E7D" w:rsidRDefault="00912E7D"/>
        </w:tc>
        <w:tc>
          <w:tcPr>
            <w:tcW w:w="285" w:type="dxa"/>
          </w:tcPr>
          <w:p w:rsidR="00912E7D" w:rsidRDefault="00912E7D"/>
        </w:tc>
        <w:tc>
          <w:tcPr>
            <w:tcW w:w="710" w:type="dxa"/>
          </w:tcPr>
          <w:p w:rsidR="00912E7D" w:rsidRDefault="00912E7D"/>
        </w:tc>
        <w:tc>
          <w:tcPr>
            <w:tcW w:w="1419" w:type="dxa"/>
          </w:tcPr>
          <w:p w:rsidR="00912E7D" w:rsidRDefault="00912E7D"/>
        </w:tc>
        <w:tc>
          <w:tcPr>
            <w:tcW w:w="1419" w:type="dxa"/>
          </w:tcPr>
          <w:p w:rsidR="00912E7D" w:rsidRDefault="00912E7D"/>
        </w:tc>
        <w:tc>
          <w:tcPr>
            <w:tcW w:w="710" w:type="dxa"/>
          </w:tcPr>
          <w:p w:rsidR="00912E7D" w:rsidRDefault="00912E7D"/>
        </w:tc>
        <w:tc>
          <w:tcPr>
            <w:tcW w:w="426" w:type="dxa"/>
          </w:tcPr>
          <w:p w:rsidR="00912E7D" w:rsidRDefault="00912E7D"/>
        </w:tc>
        <w:tc>
          <w:tcPr>
            <w:tcW w:w="1277" w:type="dxa"/>
          </w:tcPr>
          <w:p w:rsidR="00912E7D" w:rsidRDefault="00912E7D"/>
        </w:tc>
        <w:tc>
          <w:tcPr>
            <w:tcW w:w="993" w:type="dxa"/>
          </w:tcPr>
          <w:p w:rsidR="00912E7D" w:rsidRDefault="00912E7D"/>
        </w:tc>
        <w:tc>
          <w:tcPr>
            <w:tcW w:w="2836" w:type="dxa"/>
          </w:tcPr>
          <w:p w:rsidR="00912E7D" w:rsidRDefault="00912E7D"/>
        </w:tc>
      </w:tr>
      <w:tr w:rsidR="00912E7D" w:rsidRPr="008C14AD">
        <w:trPr>
          <w:trHeight w:hRule="exact" w:val="277"/>
        </w:trPr>
        <w:tc>
          <w:tcPr>
            <w:tcW w:w="143" w:type="dxa"/>
          </w:tcPr>
          <w:p w:rsidR="00912E7D" w:rsidRDefault="00912E7D"/>
        </w:tc>
        <w:tc>
          <w:tcPr>
            <w:tcW w:w="285" w:type="dxa"/>
          </w:tcPr>
          <w:p w:rsidR="00912E7D" w:rsidRDefault="00912E7D"/>
        </w:tc>
        <w:tc>
          <w:tcPr>
            <w:tcW w:w="710" w:type="dxa"/>
          </w:tcPr>
          <w:p w:rsidR="00912E7D" w:rsidRDefault="00912E7D"/>
        </w:tc>
        <w:tc>
          <w:tcPr>
            <w:tcW w:w="1419" w:type="dxa"/>
          </w:tcPr>
          <w:p w:rsidR="00912E7D" w:rsidRDefault="00912E7D"/>
        </w:tc>
        <w:tc>
          <w:tcPr>
            <w:tcW w:w="1419" w:type="dxa"/>
          </w:tcPr>
          <w:p w:rsidR="00912E7D" w:rsidRDefault="00912E7D"/>
        </w:tc>
        <w:tc>
          <w:tcPr>
            <w:tcW w:w="710" w:type="dxa"/>
          </w:tcPr>
          <w:p w:rsidR="00912E7D" w:rsidRDefault="00912E7D"/>
        </w:tc>
        <w:tc>
          <w:tcPr>
            <w:tcW w:w="426" w:type="dxa"/>
          </w:tcPr>
          <w:p w:rsidR="00912E7D" w:rsidRDefault="00912E7D"/>
        </w:tc>
        <w:tc>
          <w:tcPr>
            <w:tcW w:w="1277" w:type="dxa"/>
          </w:tcPr>
          <w:p w:rsidR="00912E7D" w:rsidRDefault="00912E7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781E6C">
            <w:pPr>
              <w:spacing w:after="0" w:line="240" w:lineRule="auto"/>
              <w:jc w:val="right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30.08</w:t>
            </w:r>
            <w:r w:rsid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.2021</w:t>
            </w:r>
            <w:r w:rsidR="0025483B"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</w:tc>
      </w:tr>
      <w:tr w:rsidR="00912E7D" w:rsidRPr="008C14AD">
        <w:trPr>
          <w:trHeight w:hRule="exact" w:val="277"/>
        </w:trPr>
        <w:tc>
          <w:tcPr>
            <w:tcW w:w="143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</w:tr>
      <w:tr w:rsidR="00912E7D" w:rsidRPr="008C14AD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</w:t>
            </w:r>
          </w:p>
        </w:tc>
      </w:tr>
      <w:tr w:rsidR="00912E7D" w:rsidRPr="008C14AD">
        <w:trPr>
          <w:trHeight w:hRule="exact" w:val="1135"/>
        </w:trPr>
        <w:tc>
          <w:tcPr>
            <w:tcW w:w="143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Этика профессиональной деятельности</w:t>
            </w:r>
          </w:p>
          <w:p w:rsidR="00912E7D" w:rsidRPr="008C14AD" w:rsidRDefault="0025483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ФТД.03</w:t>
            </w:r>
          </w:p>
        </w:tc>
        <w:tc>
          <w:tcPr>
            <w:tcW w:w="2836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</w:tr>
      <w:tr w:rsidR="00912E7D" w:rsidRPr="008C14AD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программе бакалавриата</w:t>
            </w:r>
          </w:p>
        </w:tc>
      </w:tr>
      <w:tr w:rsidR="00912E7D" w:rsidRPr="001A50B2">
        <w:trPr>
          <w:trHeight w:hRule="exact" w:val="1396"/>
        </w:trPr>
        <w:tc>
          <w:tcPr>
            <w:tcW w:w="143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09.03.03 Прикладная информатика (высшее образование - бакалавриат)</w:t>
            </w:r>
          </w:p>
          <w:p w:rsidR="00912E7D" w:rsidRPr="008C14AD" w:rsidRDefault="002548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«Проектирование, разработка, внедрение и эксплуатация информационных систем»</w:t>
            </w:r>
          </w:p>
          <w:p w:rsidR="00912E7D" w:rsidRPr="008C14AD" w:rsidRDefault="002548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12E7D" w:rsidRPr="001A50B2">
        <w:trPr>
          <w:trHeight w:hRule="exact" w:val="138"/>
        </w:trPr>
        <w:tc>
          <w:tcPr>
            <w:tcW w:w="143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</w:tr>
      <w:tr w:rsidR="00912E7D" w:rsidRPr="001A50B2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912E7D" w:rsidRPr="001A50B2">
        <w:trPr>
          <w:trHeight w:hRule="exact" w:val="416"/>
        </w:trPr>
        <w:tc>
          <w:tcPr>
            <w:tcW w:w="143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</w:tr>
      <w:tr w:rsidR="00912E7D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12E7D" w:rsidRDefault="00912E7D"/>
        </w:tc>
        <w:tc>
          <w:tcPr>
            <w:tcW w:w="426" w:type="dxa"/>
          </w:tcPr>
          <w:p w:rsidR="00912E7D" w:rsidRDefault="00912E7D"/>
        </w:tc>
        <w:tc>
          <w:tcPr>
            <w:tcW w:w="1277" w:type="dxa"/>
          </w:tcPr>
          <w:p w:rsidR="00912E7D" w:rsidRDefault="00912E7D"/>
        </w:tc>
        <w:tc>
          <w:tcPr>
            <w:tcW w:w="993" w:type="dxa"/>
          </w:tcPr>
          <w:p w:rsidR="00912E7D" w:rsidRDefault="00912E7D"/>
        </w:tc>
        <w:tc>
          <w:tcPr>
            <w:tcW w:w="2836" w:type="dxa"/>
          </w:tcPr>
          <w:p w:rsidR="00912E7D" w:rsidRDefault="00912E7D"/>
        </w:tc>
      </w:tr>
      <w:tr w:rsidR="00912E7D">
        <w:trPr>
          <w:trHeight w:hRule="exact" w:val="155"/>
        </w:trPr>
        <w:tc>
          <w:tcPr>
            <w:tcW w:w="143" w:type="dxa"/>
          </w:tcPr>
          <w:p w:rsidR="00912E7D" w:rsidRDefault="00912E7D"/>
        </w:tc>
        <w:tc>
          <w:tcPr>
            <w:tcW w:w="285" w:type="dxa"/>
          </w:tcPr>
          <w:p w:rsidR="00912E7D" w:rsidRDefault="00912E7D"/>
        </w:tc>
        <w:tc>
          <w:tcPr>
            <w:tcW w:w="710" w:type="dxa"/>
          </w:tcPr>
          <w:p w:rsidR="00912E7D" w:rsidRDefault="00912E7D"/>
        </w:tc>
        <w:tc>
          <w:tcPr>
            <w:tcW w:w="1419" w:type="dxa"/>
          </w:tcPr>
          <w:p w:rsidR="00912E7D" w:rsidRDefault="00912E7D"/>
        </w:tc>
        <w:tc>
          <w:tcPr>
            <w:tcW w:w="1419" w:type="dxa"/>
          </w:tcPr>
          <w:p w:rsidR="00912E7D" w:rsidRDefault="00912E7D"/>
        </w:tc>
        <w:tc>
          <w:tcPr>
            <w:tcW w:w="710" w:type="dxa"/>
          </w:tcPr>
          <w:p w:rsidR="00912E7D" w:rsidRDefault="00912E7D"/>
        </w:tc>
        <w:tc>
          <w:tcPr>
            <w:tcW w:w="426" w:type="dxa"/>
          </w:tcPr>
          <w:p w:rsidR="00912E7D" w:rsidRDefault="00912E7D"/>
        </w:tc>
        <w:tc>
          <w:tcPr>
            <w:tcW w:w="1277" w:type="dxa"/>
          </w:tcPr>
          <w:p w:rsidR="00912E7D" w:rsidRDefault="00912E7D"/>
        </w:tc>
        <w:tc>
          <w:tcPr>
            <w:tcW w:w="993" w:type="dxa"/>
          </w:tcPr>
          <w:p w:rsidR="00912E7D" w:rsidRDefault="00912E7D"/>
        </w:tc>
        <w:tc>
          <w:tcPr>
            <w:tcW w:w="2836" w:type="dxa"/>
          </w:tcPr>
          <w:p w:rsidR="00912E7D" w:rsidRDefault="00912E7D"/>
        </w:tc>
      </w:tr>
      <w:tr w:rsidR="00912E7D" w:rsidRPr="001A50B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912E7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ПРОГРАММИСТ</w:t>
            </w:r>
          </w:p>
        </w:tc>
      </w:tr>
      <w:tr w:rsidR="00912E7D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12E7D" w:rsidRDefault="00912E7D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912E7D"/>
        </w:tc>
      </w:tr>
      <w:tr w:rsidR="00912E7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СИСТЕМАМ</w:t>
            </w:r>
          </w:p>
        </w:tc>
      </w:tr>
      <w:tr w:rsidR="00912E7D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12E7D" w:rsidRDefault="00912E7D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912E7D"/>
        </w:tc>
      </w:tr>
      <w:tr w:rsidR="00912E7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06.017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РАЗРАБОТКИ ПРОГРАММНОГО ОБЕСПЕЧЕНИЯ</w:t>
            </w:r>
          </w:p>
        </w:tc>
      </w:tr>
      <w:tr w:rsidR="00912E7D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12E7D" w:rsidRDefault="00912E7D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912E7D"/>
        </w:tc>
      </w:tr>
      <w:tr w:rsidR="00912E7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06.022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АНАЛИТИК</w:t>
            </w:r>
          </w:p>
        </w:tc>
      </w:tr>
      <w:tr w:rsidR="00912E7D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12E7D" w:rsidRDefault="00912E7D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912E7D"/>
        </w:tc>
      </w:tr>
      <w:tr w:rsidR="00912E7D">
        <w:trPr>
          <w:trHeight w:hRule="exact" w:val="124"/>
        </w:trPr>
        <w:tc>
          <w:tcPr>
            <w:tcW w:w="143" w:type="dxa"/>
          </w:tcPr>
          <w:p w:rsidR="00912E7D" w:rsidRDefault="00912E7D"/>
        </w:tc>
        <w:tc>
          <w:tcPr>
            <w:tcW w:w="285" w:type="dxa"/>
          </w:tcPr>
          <w:p w:rsidR="00912E7D" w:rsidRDefault="00912E7D"/>
        </w:tc>
        <w:tc>
          <w:tcPr>
            <w:tcW w:w="710" w:type="dxa"/>
          </w:tcPr>
          <w:p w:rsidR="00912E7D" w:rsidRDefault="00912E7D"/>
        </w:tc>
        <w:tc>
          <w:tcPr>
            <w:tcW w:w="1419" w:type="dxa"/>
          </w:tcPr>
          <w:p w:rsidR="00912E7D" w:rsidRDefault="00912E7D"/>
        </w:tc>
        <w:tc>
          <w:tcPr>
            <w:tcW w:w="1419" w:type="dxa"/>
          </w:tcPr>
          <w:p w:rsidR="00912E7D" w:rsidRDefault="00912E7D"/>
        </w:tc>
        <w:tc>
          <w:tcPr>
            <w:tcW w:w="710" w:type="dxa"/>
          </w:tcPr>
          <w:p w:rsidR="00912E7D" w:rsidRDefault="00912E7D"/>
        </w:tc>
        <w:tc>
          <w:tcPr>
            <w:tcW w:w="426" w:type="dxa"/>
          </w:tcPr>
          <w:p w:rsidR="00912E7D" w:rsidRDefault="00912E7D"/>
        </w:tc>
        <w:tc>
          <w:tcPr>
            <w:tcW w:w="1277" w:type="dxa"/>
          </w:tcPr>
          <w:p w:rsidR="00912E7D" w:rsidRDefault="00912E7D"/>
        </w:tc>
        <w:tc>
          <w:tcPr>
            <w:tcW w:w="993" w:type="dxa"/>
          </w:tcPr>
          <w:p w:rsidR="00912E7D" w:rsidRDefault="00912E7D"/>
        </w:tc>
        <w:tc>
          <w:tcPr>
            <w:tcW w:w="2836" w:type="dxa"/>
          </w:tcPr>
          <w:p w:rsidR="00912E7D" w:rsidRDefault="00912E7D"/>
        </w:tc>
      </w:tr>
      <w:tr w:rsidR="00912E7D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производственно-технологический, проектный</w:t>
            </w:r>
          </w:p>
        </w:tc>
      </w:tr>
      <w:tr w:rsidR="00912E7D">
        <w:trPr>
          <w:trHeight w:hRule="exact" w:val="307"/>
        </w:trPr>
        <w:tc>
          <w:tcPr>
            <w:tcW w:w="143" w:type="dxa"/>
          </w:tcPr>
          <w:p w:rsidR="00912E7D" w:rsidRDefault="00912E7D"/>
        </w:tc>
        <w:tc>
          <w:tcPr>
            <w:tcW w:w="285" w:type="dxa"/>
          </w:tcPr>
          <w:p w:rsidR="00912E7D" w:rsidRDefault="00912E7D"/>
        </w:tc>
        <w:tc>
          <w:tcPr>
            <w:tcW w:w="710" w:type="dxa"/>
          </w:tcPr>
          <w:p w:rsidR="00912E7D" w:rsidRDefault="00912E7D"/>
        </w:tc>
        <w:tc>
          <w:tcPr>
            <w:tcW w:w="1419" w:type="dxa"/>
          </w:tcPr>
          <w:p w:rsidR="00912E7D" w:rsidRDefault="00912E7D"/>
        </w:tc>
        <w:tc>
          <w:tcPr>
            <w:tcW w:w="1419" w:type="dxa"/>
          </w:tcPr>
          <w:p w:rsidR="00912E7D" w:rsidRDefault="00912E7D"/>
        </w:tc>
        <w:tc>
          <w:tcPr>
            <w:tcW w:w="710" w:type="dxa"/>
          </w:tcPr>
          <w:p w:rsidR="00912E7D" w:rsidRDefault="00912E7D"/>
        </w:tc>
        <w:tc>
          <w:tcPr>
            <w:tcW w:w="426" w:type="dxa"/>
          </w:tcPr>
          <w:p w:rsidR="00912E7D" w:rsidRDefault="00912E7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912E7D"/>
        </w:tc>
      </w:tr>
      <w:tr w:rsidR="00912E7D">
        <w:trPr>
          <w:trHeight w:hRule="exact" w:val="1402"/>
        </w:trPr>
        <w:tc>
          <w:tcPr>
            <w:tcW w:w="143" w:type="dxa"/>
          </w:tcPr>
          <w:p w:rsidR="00912E7D" w:rsidRDefault="00912E7D"/>
        </w:tc>
        <w:tc>
          <w:tcPr>
            <w:tcW w:w="285" w:type="dxa"/>
          </w:tcPr>
          <w:p w:rsidR="00912E7D" w:rsidRDefault="00912E7D"/>
        </w:tc>
        <w:tc>
          <w:tcPr>
            <w:tcW w:w="710" w:type="dxa"/>
          </w:tcPr>
          <w:p w:rsidR="00912E7D" w:rsidRDefault="00912E7D"/>
        </w:tc>
        <w:tc>
          <w:tcPr>
            <w:tcW w:w="1419" w:type="dxa"/>
          </w:tcPr>
          <w:p w:rsidR="00912E7D" w:rsidRDefault="00912E7D"/>
        </w:tc>
        <w:tc>
          <w:tcPr>
            <w:tcW w:w="1419" w:type="dxa"/>
          </w:tcPr>
          <w:p w:rsidR="00912E7D" w:rsidRDefault="00912E7D"/>
        </w:tc>
        <w:tc>
          <w:tcPr>
            <w:tcW w:w="710" w:type="dxa"/>
          </w:tcPr>
          <w:p w:rsidR="00912E7D" w:rsidRDefault="00912E7D"/>
        </w:tc>
        <w:tc>
          <w:tcPr>
            <w:tcW w:w="426" w:type="dxa"/>
          </w:tcPr>
          <w:p w:rsidR="00912E7D" w:rsidRDefault="00912E7D"/>
        </w:tc>
        <w:tc>
          <w:tcPr>
            <w:tcW w:w="1277" w:type="dxa"/>
          </w:tcPr>
          <w:p w:rsidR="00912E7D" w:rsidRDefault="00912E7D"/>
        </w:tc>
        <w:tc>
          <w:tcPr>
            <w:tcW w:w="993" w:type="dxa"/>
          </w:tcPr>
          <w:p w:rsidR="00912E7D" w:rsidRDefault="00912E7D"/>
        </w:tc>
        <w:tc>
          <w:tcPr>
            <w:tcW w:w="2836" w:type="dxa"/>
          </w:tcPr>
          <w:p w:rsidR="00912E7D" w:rsidRDefault="00912E7D"/>
        </w:tc>
      </w:tr>
      <w:tr w:rsidR="00912E7D">
        <w:trPr>
          <w:trHeight w:hRule="exact" w:val="277"/>
        </w:trPr>
        <w:tc>
          <w:tcPr>
            <w:tcW w:w="143" w:type="dxa"/>
          </w:tcPr>
          <w:p w:rsidR="00912E7D" w:rsidRDefault="00912E7D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12E7D">
        <w:trPr>
          <w:trHeight w:hRule="exact" w:val="138"/>
        </w:trPr>
        <w:tc>
          <w:tcPr>
            <w:tcW w:w="143" w:type="dxa"/>
          </w:tcPr>
          <w:p w:rsidR="00912E7D" w:rsidRDefault="00912E7D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912E7D"/>
        </w:tc>
      </w:tr>
      <w:tr w:rsidR="00912E7D">
        <w:trPr>
          <w:trHeight w:hRule="exact" w:val="1666"/>
        </w:trPr>
        <w:tc>
          <w:tcPr>
            <w:tcW w:w="143" w:type="dxa"/>
          </w:tcPr>
          <w:p w:rsidR="00912E7D" w:rsidRDefault="00912E7D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1A50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2020</w:t>
            </w:r>
            <w:r w:rsidR="0025483B"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912E7D" w:rsidRPr="008C14AD" w:rsidRDefault="00912E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12E7D" w:rsidRPr="008C14AD" w:rsidRDefault="002548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</w:t>
            </w:r>
            <w:r w:rsid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2021-2022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912E7D" w:rsidRPr="008C14AD" w:rsidRDefault="00912E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12E7D" w:rsidRPr="008C14AD" w:rsidRDefault="002548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 w:rsid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912E7D" w:rsidRDefault="0025483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12E7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12E7D" w:rsidRPr="008C14AD" w:rsidRDefault="00912E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профессор _________________ /Лучко О.Н./</w:t>
            </w:r>
          </w:p>
          <w:p w:rsidR="00912E7D" w:rsidRPr="008C14AD" w:rsidRDefault="00912E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912E7D" w:rsidRPr="00781E6C" w:rsidRDefault="00781E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8C1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254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912E7D" w:rsidRPr="001A50B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912E7D" w:rsidRPr="008C14AD" w:rsidRDefault="0025483B">
      <w:pPr>
        <w:rPr>
          <w:sz w:val="0"/>
          <w:szCs w:val="0"/>
          <w:lang w:val="ru-RU"/>
        </w:rPr>
      </w:pPr>
      <w:r w:rsidRPr="008C14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2E7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12E7D">
        <w:trPr>
          <w:trHeight w:hRule="exact" w:val="555"/>
        </w:trPr>
        <w:tc>
          <w:tcPr>
            <w:tcW w:w="9640" w:type="dxa"/>
          </w:tcPr>
          <w:p w:rsidR="00912E7D" w:rsidRDefault="00912E7D"/>
        </w:tc>
      </w:tr>
      <w:tr w:rsidR="00912E7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12E7D" w:rsidRDefault="00254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12E7D" w:rsidRDefault="0025483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2E7D" w:rsidRPr="001A50B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12E7D" w:rsidRPr="001A50B2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(далее - ФГОС ВО, Федеральный государственный образовательный стандарт высшего образования);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C14AD" w:rsidRDefault="008C14AD" w:rsidP="008C1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38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938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09.03.03 Прикладная информатика направленность (профиль) программы: «Проектирование, разработка, внедрение и эксплуатация информационных систем»; форма обучения – </w:t>
            </w:r>
            <w:r w:rsidR="00BD371F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заочная на 2021/2022 учебный год, утв</w:t>
            </w:r>
            <w:r w:rsidR="00FF4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ержденным приказом ректора от 30.08.2021 № 94</w:t>
            </w:r>
            <w:r w:rsidR="00BD371F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«Этика профессиональ</w:t>
            </w:r>
            <w:r w:rsid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ной деятельности» в течение 2021/2022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09.03.03 Прикладная информатика; </w:t>
            </w:r>
            <w:r w:rsidR="00FF4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912E7D" w:rsidRPr="008C14AD" w:rsidRDefault="0025483B">
      <w:pPr>
        <w:rPr>
          <w:sz w:val="0"/>
          <w:szCs w:val="0"/>
          <w:lang w:val="ru-RU"/>
        </w:rPr>
      </w:pPr>
      <w:r w:rsidRPr="008C14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2E7D" w:rsidRPr="001A50B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912E7D" w:rsidRPr="001A50B2">
        <w:trPr>
          <w:trHeight w:hRule="exact" w:val="138"/>
        </w:trPr>
        <w:tc>
          <w:tcPr>
            <w:tcW w:w="9640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</w:tr>
      <w:tr w:rsidR="00912E7D" w:rsidRPr="001A50B2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ФТД.03 «Этика профессиональной деятельности».</w:t>
            </w:r>
          </w:p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12E7D" w:rsidRPr="001A50B2">
        <w:trPr>
          <w:trHeight w:hRule="exact" w:val="138"/>
        </w:trPr>
        <w:tc>
          <w:tcPr>
            <w:tcW w:w="9640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</w:tr>
      <w:tr w:rsidR="00912E7D" w:rsidRPr="001A50B2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«Этика профессиональной деятельности»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12E7D" w:rsidRPr="001A50B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912E7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912E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12E7D" w:rsidRDefault="00254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12E7D" w:rsidRPr="001A50B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ИУК-3.1 знать основные приемы и нормы социального взаимодействия</w:t>
            </w:r>
          </w:p>
        </w:tc>
      </w:tr>
      <w:tr w:rsidR="00912E7D" w:rsidRPr="001A50B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ИУК-3.2 знать основные понятия и методы конфликтологии, технологии межличностной и групповой коммуникации в деловом взаимодействии</w:t>
            </w:r>
          </w:p>
        </w:tc>
      </w:tr>
      <w:tr w:rsidR="00912E7D" w:rsidRPr="001A50B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ИУК-3.3 уметь устанавливать и поддерживать контакты, обеспечивающие успешную работу в коллективе</w:t>
            </w:r>
          </w:p>
        </w:tc>
      </w:tr>
      <w:tr w:rsidR="00912E7D" w:rsidRPr="001A50B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ИУК-3.4 уметь применять основные методы и нормы социального взаимодействия для реализации своей роли и взаимодействия внутри команды</w:t>
            </w:r>
          </w:p>
        </w:tc>
      </w:tr>
      <w:tr w:rsidR="00912E7D" w:rsidRPr="001A50B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ИУК-3.5 владеть простейшими методами и приемами социального взаимодействия и работы в команде</w:t>
            </w:r>
          </w:p>
        </w:tc>
      </w:tr>
      <w:tr w:rsidR="00912E7D" w:rsidRPr="001A50B2">
        <w:trPr>
          <w:trHeight w:hRule="exact" w:val="416"/>
        </w:trPr>
        <w:tc>
          <w:tcPr>
            <w:tcW w:w="9640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</w:tr>
      <w:tr w:rsidR="00912E7D" w:rsidRPr="001A50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12E7D" w:rsidRPr="001A50B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912E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ФТД.03 «Этика профессиональной деятельности»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бакалавриат по направлению подготовки 09.03.03 Прикладная информатика.</w:t>
            </w:r>
          </w:p>
        </w:tc>
      </w:tr>
    </w:tbl>
    <w:p w:rsidR="00912E7D" w:rsidRPr="008C14AD" w:rsidRDefault="0025483B">
      <w:pPr>
        <w:rPr>
          <w:sz w:val="0"/>
          <w:szCs w:val="0"/>
          <w:lang w:val="ru-RU"/>
        </w:rPr>
      </w:pPr>
      <w:r w:rsidRPr="008C14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912E7D" w:rsidRPr="001A50B2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E7D" w:rsidRPr="008C14AD" w:rsidRDefault="002548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12E7D" w:rsidRPr="008C14AD" w:rsidRDefault="002548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12E7D" w:rsidRPr="008C14AD" w:rsidRDefault="002548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12E7D" w:rsidRPr="008C14AD" w:rsidRDefault="002548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12E7D" w:rsidRPr="008C14AD" w:rsidRDefault="002548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12E7D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E7D" w:rsidRDefault="00912E7D"/>
        </w:tc>
      </w:tr>
      <w:tr w:rsidR="00912E7D" w:rsidRPr="001A50B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E7D" w:rsidRPr="008C14AD" w:rsidRDefault="002548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E7D" w:rsidRPr="008C14AD" w:rsidRDefault="002548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E7D" w:rsidRPr="008C14AD" w:rsidRDefault="00912E7D">
            <w:pPr>
              <w:rPr>
                <w:lang w:val="ru-RU"/>
              </w:rPr>
            </w:pPr>
          </w:p>
        </w:tc>
      </w:tr>
      <w:tr w:rsidR="00912E7D">
        <w:trPr>
          <w:trHeight w:hRule="exact" w:val="230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E7D" w:rsidRPr="008C14AD" w:rsidRDefault="0025483B">
            <w:pPr>
              <w:spacing w:after="0" w:line="240" w:lineRule="auto"/>
              <w:jc w:val="center"/>
              <w:rPr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учебного предмета "Обществознание" среднего общего образования.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E7D" w:rsidRPr="008C14AD" w:rsidRDefault="0025483B">
            <w:pPr>
              <w:spacing w:after="0" w:line="240" w:lineRule="auto"/>
              <w:jc w:val="center"/>
              <w:rPr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lang w:val="ru-RU"/>
              </w:rPr>
              <w:t>Маркетинг в сфере информационных технологий</w:t>
            </w:r>
          </w:p>
          <w:p w:rsidR="00912E7D" w:rsidRPr="008C14AD" w:rsidRDefault="0025483B">
            <w:pPr>
              <w:spacing w:after="0" w:line="240" w:lineRule="auto"/>
              <w:jc w:val="center"/>
              <w:rPr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lang w:val="ru-RU"/>
              </w:rPr>
              <w:t>Управление знаниями и инновациями</w:t>
            </w:r>
          </w:p>
          <w:p w:rsidR="00912E7D" w:rsidRPr="008C14AD" w:rsidRDefault="0025483B">
            <w:pPr>
              <w:spacing w:after="0" w:line="240" w:lineRule="auto"/>
              <w:jc w:val="center"/>
              <w:rPr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lang w:val="ru-RU"/>
              </w:rPr>
              <w:t>Информационные системы поддержки принятия решений</w:t>
            </w:r>
          </w:p>
          <w:p w:rsidR="00912E7D" w:rsidRPr="008C14AD" w:rsidRDefault="0025483B">
            <w:pPr>
              <w:spacing w:after="0" w:line="240" w:lineRule="auto"/>
              <w:jc w:val="center"/>
              <w:rPr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lang w:val="ru-RU"/>
              </w:rPr>
              <w:t>Безопасность в компьютерных сетях</w:t>
            </w:r>
          </w:p>
          <w:p w:rsidR="00912E7D" w:rsidRDefault="002548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Менеджмент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</w:t>
            </w:r>
          </w:p>
        </w:tc>
      </w:tr>
      <w:tr w:rsidR="00912E7D">
        <w:trPr>
          <w:trHeight w:hRule="exact" w:val="138"/>
        </w:trPr>
        <w:tc>
          <w:tcPr>
            <w:tcW w:w="3970" w:type="dxa"/>
          </w:tcPr>
          <w:p w:rsidR="00912E7D" w:rsidRDefault="00912E7D"/>
        </w:tc>
        <w:tc>
          <w:tcPr>
            <w:tcW w:w="1702" w:type="dxa"/>
          </w:tcPr>
          <w:p w:rsidR="00912E7D" w:rsidRDefault="00912E7D"/>
        </w:tc>
        <w:tc>
          <w:tcPr>
            <w:tcW w:w="1702" w:type="dxa"/>
          </w:tcPr>
          <w:p w:rsidR="00912E7D" w:rsidRDefault="00912E7D"/>
        </w:tc>
        <w:tc>
          <w:tcPr>
            <w:tcW w:w="426" w:type="dxa"/>
          </w:tcPr>
          <w:p w:rsidR="00912E7D" w:rsidRDefault="00912E7D"/>
        </w:tc>
        <w:tc>
          <w:tcPr>
            <w:tcW w:w="710" w:type="dxa"/>
          </w:tcPr>
          <w:p w:rsidR="00912E7D" w:rsidRDefault="00912E7D"/>
        </w:tc>
        <w:tc>
          <w:tcPr>
            <w:tcW w:w="143" w:type="dxa"/>
          </w:tcPr>
          <w:p w:rsidR="00912E7D" w:rsidRDefault="00912E7D"/>
        </w:tc>
        <w:tc>
          <w:tcPr>
            <w:tcW w:w="993" w:type="dxa"/>
          </w:tcPr>
          <w:p w:rsidR="00912E7D" w:rsidRDefault="00912E7D"/>
        </w:tc>
      </w:tr>
      <w:tr w:rsidR="00912E7D" w:rsidRPr="001A50B2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12E7D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12E7D">
        <w:trPr>
          <w:trHeight w:hRule="exact" w:val="138"/>
        </w:trPr>
        <w:tc>
          <w:tcPr>
            <w:tcW w:w="3970" w:type="dxa"/>
          </w:tcPr>
          <w:p w:rsidR="00912E7D" w:rsidRDefault="00912E7D"/>
        </w:tc>
        <w:tc>
          <w:tcPr>
            <w:tcW w:w="1702" w:type="dxa"/>
          </w:tcPr>
          <w:p w:rsidR="00912E7D" w:rsidRDefault="00912E7D"/>
        </w:tc>
        <w:tc>
          <w:tcPr>
            <w:tcW w:w="1702" w:type="dxa"/>
          </w:tcPr>
          <w:p w:rsidR="00912E7D" w:rsidRDefault="00912E7D"/>
        </w:tc>
        <w:tc>
          <w:tcPr>
            <w:tcW w:w="426" w:type="dxa"/>
          </w:tcPr>
          <w:p w:rsidR="00912E7D" w:rsidRDefault="00912E7D"/>
        </w:tc>
        <w:tc>
          <w:tcPr>
            <w:tcW w:w="710" w:type="dxa"/>
          </w:tcPr>
          <w:p w:rsidR="00912E7D" w:rsidRDefault="00912E7D"/>
        </w:tc>
        <w:tc>
          <w:tcPr>
            <w:tcW w:w="143" w:type="dxa"/>
          </w:tcPr>
          <w:p w:rsidR="00912E7D" w:rsidRDefault="00912E7D"/>
        </w:tc>
        <w:tc>
          <w:tcPr>
            <w:tcW w:w="993" w:type="dxa"/>
          </w:tcPr>
          <w:p w:rsidR="00912E7D" w:rsidRDefault="00912E7D"/>
        </w:tc>
      </w:tr>
      <w:tr w:rsidR="00912E7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12E7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12E7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12E7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12E7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12E7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912E7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12E7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912E7D">
        <w:trPr>
          <w:trHeight w:hRule="exact" w:val="138"/>
        </w:trPr>
        <w:tc>
          <w:tcPr>
            <w:tcW w:w="3970" w:type="dxa"/>
          </w:tcPr>
          <w:p w:rsidR="00912E7D" w:rsidRDefault="00912E7D"/>
        </w:tc>
        <w:tc>
          <w:tcPr>
            <w:tcW w:w="1702" w:type="dxa"/>
          </w:tcPr>
          <w:p w:rsidR="00912E7D" w:rsidRDefault="00912E7D"/>
        </w:tc>
        <w:tc>
          <w:tcPr>
            <w:tcW w:w="1702" w:type="dxa"/>
          </w:tcPr>
          <w:p w:rsidR="00912E7D" w:rsidRDefault="00912E7D"/>
        </w:tc>
        <w:tc>
          <w:tcPr>
            <w:tcW w:w="426" w:type="dxa"/>
          </w:tcPr>
          <w:p w:rsidR="00912E7D" w:rsidRDefault="00912E7D"/>
        </w:tc>
        <w:tc>
          <w:tcPr>
            <w:tcW w:w="710" w:type="dxa"/>
          </w:tcPr>
          <w:p w:rsidR="00912E7D" w:rsidRDefault="00912E7D"/>
        </w:tc>
        <w:tc>
          <w:tcPr>
            <w:tcW w:w="143" w:type="dxa"/>
          </w:tcPr>
          <w:p w:rsidR="00912E7D" w:rsidRDefault="00912E7D"/>
        </w:tc>
        <w:tc>
          <w:tcPr>
            <w:tcW w:w="993" w:type="dxa"/>
          </w:tcPr>
          <w:p w:rsidR="00912E7D" w:rsidRDefault="00912E7D"/>
        </w:tc>
      </w:tr>
      <w:tr w:rsidR="00912E7D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912E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12E7D" w:rsidRPr="008C14AD" w:rsidRDefault="002548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12E7D" w:rsidRPr="008C14AD" w:rsidRDefault="00912E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12E7D">
        <w:trPr>
          <w:trHeight w:hRule="exact" w:val="416"/>
        </w:trPr>
        <w:tc>
          <w:tcPr>
            <w:tcW w:w="3970" w:type="dxa"/>
          </w:tcPr>
          <w:p w:rsidR="00912E7D" w:rsidRDefault="00912E7D"/>
        </w:tc>
        <w:tc>
          <w:tcPr>
            <w:tcW w:w="1702" w:type="dxa"/>
          </w:tcPr>
          <w:p w:rsidR="00912E7D" w:rsidRDefault="00912E7D"/>
        </w:tc>
        <w:tc>
          <w:tcPr>
            <w:tcW w:w="1702" w:type="dxa"/>
          </w:tcPr>
          <w:p w:rsidR="00912E7D" w:rsidRDefault="00912E7D"/>
        </w:tc>
        <w:tc>
          <w:tcPr>
            <w:tcW w:w="426" w:type="dxa"/>
          </w:tcPr>
          <w:p w:rsidR="00912E7D" w:rsidRDefault="00912E7D"/>
        </w:tc>
        <w:tc>
          <w:tcPr>
            <w:tcW w:w="710" w:type="dxa"/>
          </w:tcPr>
          <w:p w:rsidR="00912E7D" w:rsidRDefault="00912E7D"/>
        </w:tc>
        <w:tc>
          <w:tcPr>
            <w:tcW w:w="143" w:type="dxa"/>
          </w:tcPr>
          <w:p w:rsidR="00912E7D" w:rsidRDefault="00912E7D"/>
        </w:tc>
        <w:tc>
          <w:tcPr>
            <w:tcW w:w="993" w:type="dxa"/>
          </w:tcPr>
          <w:p w:rsidR="00912E7D" w:rsidRDefault="00912E7D"/>
        </w:tc>
      </w:tr>
      <w:tr w:rsidR="00912E7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12E7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12E7D" w:rsidRDefault="00912E7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12E7D" w:rsidRDefault="00912E7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12E7D" w:rsidRDefault="00912E7D"/>
        </w:tc>
      </w:tr>
      <w:tr w:rsidR="00912E7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Этические принципы организации и этика руководителя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12E7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корпоративной культуры и корпоративная этика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12E7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Этические принципы организации и этика руководителя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12E7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корпоративной культуры и корпоративная этика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12E7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Этические принципы организации и этика руководителя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912E7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корпоративной культуры и корпоративная этика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912E7D" w:rsidRPr="001A50B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Этика профессиональной деятельности в сфере ИТ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12E7D" w:rsidRPr="008C14AD" w:rsidRDefault="00912E7D">
            <w:pPr>
              <w:rPr>
                <w:lang w:val="ru-RU"/>
              </w:rPr>
            </w:pPr>
          </w:p>
        </w:tc>
      </w:tr>
    </w:tbl>
    <w:p w:rsidR="00912E7D" w:rsidRPr="008C14AD" w:rsidRDefault="0025483B">
      <w:pPr>
        <w:rPr>
          <w:sz w:val="0"/>
          <w:szCs w:val="0"/>
          <w:lang w:val="ru-RU"/>
        </w:rPr>
      </w:pPr>
      <w:r w:rsidRPr="008C14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12E7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Этические проблемы деловых отношений в сфере ИТ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12E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 делового общения в сфере ИТ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12E7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 речевого поведения профессионала в сфере ИТ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12E7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Этические проблемы деловых отношений в сфере ИТ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12E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 делового общения в сфере ИТ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12E7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 речевого поведения профессионала в сфере ИТ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12E7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Этические проблемы деловых отношений в сфере ИТ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912E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 делового общения в сфере ИТ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912E7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 речевого поведения профессионала в сфере ИТ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912E7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912E7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912E7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912E7D" w:rsidRPr="001A50B2">
        <w:trPr>
          <w:trHeight w:hRule="exact" w:val="1068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912E7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12E7D" w:rsidRPr="008C14AD" w:rsidRDefault="0025483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C14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</w:t>
            </w:r>
          </w:p>
        </w:tc>
      </w:tr>
    </w:tbl>
    <w:p w:rsidR="00912E7D" w:rsidRPr="008C14AD" w:rsidRDefault="0025483B">
      <w:pPr>
        <w:rPr>
          <w:sz w:val="0"/>
          <w:szCs w:val="0"/>
          <w:lang w:val="ru-RU"/>
        </w:rPr>
      </w:pPr>
      <w:r w:rsidRPr="008C14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2E7D" w:rsidRPr="001A50B2">
        <w:trPr>
          <w:trHeight w:hRule="exact" w:val="72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12E7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912E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12E7D" w:rsidRDefault="00254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12E7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12E7D" w:rsidRPr="001A50B2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Этические принципы организации и этика руководителя</w:t>
            </w:r>
          </w:p>
        </w:tc>
      </w:tr>
      <w:tr w:rsidR="00912E7D" w:rsidRPr="001A50B2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912E7D">
            <w:pPr>
              <w:rPr>
                <w:lang w:val="ru-RU"/>
              </w:rPr>
            </w:pPr>
          </w:p>
        </w:tc>
      </w:tr>
      <w:tr w:rsidR="00912E7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этические принципы организации. Этика и социальная ответственность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организаций. Этические нормы в деятельности организаций.Повышение этического уровня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организаций. Основные принципы ведения дела в России. Этика руководителя, формы</w:t>
            </w:r>
          </w:p>
          <w:p w:rsidR="00912E7D" w:rsidRDefault="002548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распоряжения руководителя. Этические обязанности руководителей. Этика решения спорных вопросов и конфликтных ситуаций.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Этические принципы подчиненного.</w:t>
            </w:r>
          </w:p>
        </w:tc>
      </w:tr>
      <w:tr w:rsidR="00912E7D" w:rsidRPr="001A50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Специфика корпоративной культуры и корпоративная этика</w:t>
            </w:r>
          </w:p>
        </w:tc>
      </w:tr>
      <w:tr w:rsidR="00912E7D" w:rsidRPr="001A50B2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корпоративной культуры. Корпоративная культура как система формальных и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неформальных правил и норм деятельности, обычаев и традиций, индивидуальных и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групповых интересов, особенностей поведения работников данной организационной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структуры, стиля руководства, показателей удовлетворенности работников условиями труда,уровня взаимного сотрудничества, идентифицирования работников с предприятием и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перспективами его развития. Этические и иные ценности корпоративной культуры, ее ритуалы и символы. Общие и специфические функции корпоративной культуры. Корпоративная этика.Корпоративная этика как система ценностей, регулирующая этические отношения в данной организации. Отличия универсальной и корпоративной этики. Корпоративная этика как часть корпоративной культуры.</w:t>
            </w:r>
          </w:p>
        </w:tc>
      </w:tr>
      <w:tr w:rsidR="00912E7D" w:rsidRPr="001A50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Этические проблемы деловых отношений в сфере ИТ</w:t>
            </w:r>
          </w:p>
        </w:tc>
      </w:tr>
      <w:tr w:rsidR="00912E7D" w:rsidRPr="001A50B2">
        <w:trPr>
          <w:trHeight w:hRule="exact" w:val="12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категории этических проблем. Решение этических проблем. Роль менеджеров в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деловых отношениях. Корпоративная этика и решение проблем деловых отношений в сфере ИТ.Использование мотивации сотрудников и проблема манипулирования.</w:t>
            </w:r>
          </w:p>
        </w:tc>
      </w:tr>
    </w:tbl>
    <w:p w:rsidR="00912E7D" w:rsidRPr="008C14AD" w:rsidRDefault="0025483B">
      <w:pPr>
        <w:rPr>
          <w:sz w:val="0"/>
          <w:szCs w:val="0"/>
          <w:lang w:val="ru-RU"/>
        </w:rPr>
      </w:pPr>
      <w:r w:rsidRPr="008C14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2E7D" w:rsidRPr="001A50B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Проблема служебных разоблачений в сфере ИТ. Проблемы работающих женщин. Этика выгодных связей в сфере ИТ.</w:t>
            </w:r>
          </w:p>
        </w:tc>
      </w:tr>
      <w:tr w:rsidR="00912E7D" w:rsidRPr="001A50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Этика делового общения в сфере ИТ</w:t>
            </w:r>
          </w:p>
        </w:tc>
      </w:tr>
      <w:tr w:rsidR="00912E7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делового общения в сфере ИТ. Структура и функции общения в сфере ИТ.Понятие принципов делового общения в сфере ИТ. Виды делового общения Этика делового общения "сверху-вниз" в сфере ИТ. Этика делового общения" снизу-вверх" Этика делового общения" по горизонтали" в сфере ИТ.Коммуникативная культура в деловом общении в сфере ИТ.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дискуссии в сфере ИТ.</w:t>
            </w:r>
          </w:p>
        </w:tc>
      </w:tr>
      <w:tr w:rsidR="00912E7D" w:rsidRPr="001A50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Этика речевого поведения профессионала в сфере ИТ</w:t>
            </w:r>
          </w:p>
        </w:tc>
      </w:tr>
      <w:tr w:rsidR="00912E7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речевого поведения профессионала в сфере ИТ. Нормы этики речевого поведения и общения в сфере ИТ.Экскурс в историю ораторского искусства в сфере ИТ. Целостный подход к проблеме речевой деятельности в сфере ИТ. Проблема речевого поведения в различных ситуациях общения в сфере ИТ.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 речевого контроля в сфере ИТ.</w:t>
            </w:r>
          </w:p>
        </w:tc>
      </w:tr>
      <w:tr w:rsidR="00912E7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12E7D">
        <w:trPr>
          <w:trHeight w:hRule="exact" w:val="14"/>
        </w:trPr>
        <w:tc>
          <w:tcPr>
            <w:tcW w:w="9640" w:type="dxa"/>
          </w:tcPr>
          <w:p w:rsidR="00912E7D" w:rsidRDefault="00912E7D"/>
        </w:tc>
      </w:tr>
      <w:tr w:rsidR="00912E7D" w:rsidRPr="001A50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Этические принципы организации и этика руководителя</w:t>
            </w:r>
          </w:p>
        </w:tc>
      </w:tr>
      <w:tr w:rsidR="00912E7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этические принципы организации. Этика и социальная ответственность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организаций. Этические нормы в деятельности организаций.Повышение этического уровня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организаций. Основные принципы ведения дела в России. Этика руководителя, формы</w:t>
            </w:r>
          </w:p>
          <w:p w:rsidR="00912E7D" w:rsidRDefault="002548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распоряжения руководителя. Этические обязанности руководителей. Этика решения спорных вопросов и конфликтных ситуаций.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Этические принципы подчиненного.</w:t>
            </w:r>
          </w:p>
        </w:tc>
      </w:tr>
      <w:tr w:rsidR="00912E7D">
        <w:trPr>
          <w:trHeight w:hRule="exact" w:val="14"/>
        </w:trPr>
        <w:tc>
          <w:tcPr>
            <w:tcW w:w="9640" w:type="dxa"/>
          </w:tcPr>
          <w:p w:rsidR="00912E7D" w:rsidRDefault="00912E7D"/>
        </w:tc>
      </w:tr>
      <w:tr w:rsidR="00912E7D" w:rsidRPr="00FF4D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Специфика корпоративной культуры и корпоративная этика</w:t>
            </w:r>
          </w:p>
        </w:tc>
      </w:tr>
      <w:tr w:rsidR="00912E7D" w:rsidRPr="00FF4D19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корпоративной культуры. Корпоративная культура как система формальных и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неформальных правил и норм деятельности, обычаев и традиций, индивидуальных и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групповых интересов, особенностей поведения работников данной организационной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структуры, стиля руководства, показателей удовлетворенности работников условиями труда,уровня взаимного сотрудничества, идентифицирования работников с предприятием и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перспективами его развития. Этические и иные ценности корпоративной культуры, ее ритуалы и символы. Общие и специфические функции корпоративной культуры. Корпоративная этика.Корпоративная этика как система ценностей, регулирующая этические отношения в данной организации. Отличия универсальной и корпоративной этики. Корпоративная этика как часть корпоративной культуры.</w:t>
            </w:r>
          </w:p>
        </w:tc>
      </w:tr>
      <w:tr w:rsidR="00912E7D" w:rsidRPr="00FF4D19">
        <w:trPr>
          <w:trHeight w:hRule="exact" w:val="14"/>
        </w:trPr>
        <w:tc>
          <w:tcPr>
            <w:tcW w:w="9640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</w:tr>
      <w:tr w:rsidR="00912E7D" w:rsidRPr="00FF4D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Этические проблемы деловых отношений в сфере ИТ</w:t>
            </w:r>
          </w:p>
        </w:tc>
      </w:tr>
      <w:tr w:rsidR="00912E7D" w:rsidRPr="00FF4D1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категории этических проблем. Решение этических проблем. Роль менеджеров в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деловых отношениях. Корпоративная этика и решение проблем деловых отношений в сфере ИТ.Использование мотивации сотрудников и проблема манипулирования. Проблема служебных разоблачений в сфере ИТ. Проблемы работающих женщин. Этика выгодных связей в сфере ИТ.</w:t>
            </w:r>
          </w:p>
        </w:tc>
      </w:tr>
      <w:tr w:rsidR="00912E7D" w:rsidRPr="00FF4D19">
        <w:trPr>
          <w:trHeight w:hRule="exact" w:val="14"/>
        </w:trPr>
        <w:tc>
          <w:tcPr>
            <w:tcW w:w="9640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</w:tr>
      <w:tr w:rsidR="00912E7D" w:rsidRPr="00FF4D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Этика делового общения в сфере ИТ</w:t>
            </w:r>
          </w:p>
        </w:tc>
      </w:tr>
      <w:tr w:rsidR="00912E7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делового общения в сфере ИТ. Структура и функции общения в сфере ИТ.Понятие принципов делового общения в сфере ИТ. Виды делового общения Этика делового общения "сверху-вниз" в сфере ИТ. Этика делового общения" снизу-вверх" Этика делового общения" по горизонтали" в сфере ИТ.Коммуникативная культура в деловом общении в сфере ИТ.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дискуссии в сфере ИТ.</w:t>
            </w:r>
          </w:p>
        </w:tc>
      </w:tr>
      <w:tr w:rsidR="00912E7D">
        <w:trPr>
          <w:trHeight w:hRule="exact" w:val="14"/>
        </w:trPr>
        <w:tc>
          <w:tcPr>
            <w:tcW w:w="9640" w:type="dxa"/>
          </w:tcPr>
          <w:p w:rsidR="00912E7D" w:rsidRDefault="00912E7D"/>
        </w:tc>
      </w:tr>
      <w:tr w:rsidR="00912E7D" w:rsidRPr="00FF4D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Этика речевого поведения профессионала в сфере ИТ</w:t>
            </w:r>
          </w:p>
        </w:tc>
      </w:tr>
      <w:tr w:rsidR="00912E7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речевого поведения профессионала в сфере ИТ. Нормы этики речевого поведения и общения в сфере ИТ.Экскурс в историю ораторского искусства в сфере ИТ. Целостный подход к проблеме речевой деятельности в сфере ИТ. Проблема речевого поведения в различных ситуациях общения в сфере ИТ.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 речевого контроля в сфере ИТ.</w:t>
            </w:r>
          </w:p>
        </w:tc>
      </w:tr>
    </w:tbl>
    <w:p w:rsidR="00912E7D" w:rsidRDefault="0025483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12E7D" w:rsidRPr="00FF4D1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912E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12E7D" w:rsidRPr="00FF4D19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«Этика профессиональной деятельности» / Лучко О.Н.. – Омск: Изд-во Омской гуманитарной академии, 2020.</w:t>
            </w:r>
          </w:p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12E7D" w:rsidRPr="00FF4D19">
        <w:trPr>
          <w:trHeight w:hRule="exact" w:val="138"/>
        </w:trPr>
        <w:tc>
          <w:tcPr>
            <w:tcW w:w="285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</w:tr>
      <w:tr w:rsidR="00912E7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12E7D" w:rsidRDefault="00254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12E7D" w:rsidRPr="00FF4D1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Деловая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Кафтан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Чернышова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301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14A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978-5-534-03324-3.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14A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C14AD">
              <w:rPr>
                <w:lang w:val="ru-RU"/>
              </w:rPr>
              <w:t xml:space="preserve"> </w:t>
            </w:r>
            <w:hyperlink r:id="rId4" w:history="1">
              <w:r w:rsidR="00725191">
                <w:rPr>
                  <w:rStyle w:val="a3"/>
                  <w:lang w:val="ru-RU"/>
                </w:rPr>
                <w:t>https://www.biblio-online.ru/bcode/432995</w:t>
              </w:r>
            </w:hyperlink>
            <w:r w:rsidRPr="008C14AD">
              <w:rPr>
                <w:lang w:val="ru-RU"/>
              </w:rPr>
              <w:t xml:space="preserve"> </w:t>
            </w:r>
          </w:p>
        </w:tc>
      </w:tr>
      <w:tr w:rsidR="00912E7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делового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общения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8C14A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-направлений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Абельская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Ш.,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Обабков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8C14A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978-5-534-10091-4.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725191">
                <w:rPr>
                  <w:rStyle w:val="a3"/>
                </w:rPr>
                <w:t>https://urait.ru/bcode/442030</w:t>
              </w:r>
            </w:hyperlink>
            <w:r>
              <w:t xml:space="preserve"> </w:t>
            </w:r>
          </w:p>
        </w:tc>
      </w:tr>
      <w:tr w:rsidR="00912E7D">
        <w:trPr>
          <w:trHeight w:hRule="exact" w:val="277"/>
        </w:trPr>
        <w:tc>
          <w:tcPr>
            <w:tcW w:w="285" w:type="dxa"/>
          </w:tcPr>
          <w:p w:rsidR="00912E7D" w:rsidRDefault="00912E7D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12E7D" w:rsidRPr="00FF4D19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Деловая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Алексина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384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14A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978-5-534-06659-3.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14A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C14AD">
              <w:rPr>
                <w:lang w:val="ru-RU"/>
              </w:rPr>
              <w:t xml:space="preserve"> </w:t>
            </w:r>
            <w:hyperlink r:id="rId6" w:history="1">
              <w:r w:rsidR="00725191">
                <w:rPr>
                  <w:rStyle w:val="a3"/>
                  <w:lang w:val="ru-RU"/>
                </w:rPr>
                <w:t>https://www.biblio-online.ru/bcode/432853</w:t>
              </w:r>
            </w:hyperlink>
            <w:r w:rsidRPr="008C14AD">
              <w:rPr>
                <w:lang w:val="ru-RU"/>
              </w:rPr>
              <w:t xml:space="preserve"> </w:t>
            </w:r>
          </w:p>
        </w:tc>
      </w:tr>
      <w:tr w:rsidR="00912E7D" w:rsidRPr="00FF4D19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912E7D">
            <w:pPr>
              <w:rPr>
                <w:lang w:val="ru-RU"/>
              </w:rPr>
            </w:pPr>
          </w:p>
        </w:tc>
      </w:tr>
      <w:tr w:rsidR="00912E7D" w:rsidRPr="00FF4D1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12E7D">
        <w:trPr>
          <w:trHeight w:hRule="exact" w:val="555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7251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7251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7251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7251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7251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8C14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8C14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7251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7251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7251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7251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7251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7251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7251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12E7D" w:rsidRDefault="002548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Электронно-библиотечная система (электронная</w:t>
            </w:r>
          </w:p>
        </w:tc>
      </w:tr>
    </w:tbl>
    <w:p w:rsidR="00912E7D" w:rsidRDefault="0025483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2E7D" w:rsidRPr="00FF4D19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12E7D" w:rsidRPr="00FF4D1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12E7D" w:rsidRPr="00FF4D19">
        <w:trPr>
          <w:trHeight w:hRule="exact" w:val="107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</w:t>
            </w:r>
          </w:p>
        </w:tc>
      </w:tr>
    </w:tbl>
    <w:p w:rsidR="00912E7D" w:rsidRPr="008C14AD" w:rsidRDefault="0025483B">
      <w:pPr>
        <w:rPr>
          <w:sz w:val="0"/>
          <w:szCs w:val="0"/>
          <w:lang w:val="ru-RU"/>
        </w:rPr>
      </w:pPr>
      <w:r w:rsidRPr="008C14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2E7D" w:rsidRPr="00FF4D19">
        <w:trPr>
          <w:trHeight w:hRule="exact" w:val="3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12E7D" w:rsidRPr="00FF4D1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12E7D" w:rsidRPr="00FF4D1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12E7D" w:rsidRPr="008C14AD" w:rsidRDefault="00912E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12E7D" w:rsidRDefault="002548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12E7D" w:rsidRDefault="002548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12E7D" w:rsidRPr="008C14AD" w:rsidRDefault="00912E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12E7D" w:rsidRPr="00FF4D1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7251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912E7D" w:rsidRPr="00FF4D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7251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912E7D" w:rsidRPr="00FF4D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7251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912E7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912E7D" w:rsidRDefault="00254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72519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12E7D" w:rsidRPr="00FF4D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912E7D" w:rsidRPr="00FF4D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7251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912E7D" w:rsidRPr="00FF4D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5" w:history="1">
              <w:r w:rsidR="007251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912E7D" w:rsidRPr="00FF4D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8C14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8C14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912E7D" w:rsidRPr="00FF4D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8C14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8C14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912E7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12E7D" w:rsidRPr="00FF4D19">
        <w:trPr>
          <w:trHeight w:hRule="exact" w:val="484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</w:tc>
      </w:tr>
    </w:tbl>
    <w:p w:rsidR="00912E7D" w:rsidRPr="008C14AD" w:rsidRDefault="0025483B">
      <w:pPr>
        <w:rPr>
          <w:sz w:val="0"/>
          <w:szCs w:val="0"/>
          <w:lang w:val="ru-RU"/>
        </w:rPr>
      </w:pPr>
      <w:r w:rsidRPr="008C14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2E7D" w:rsidRPr="00FF4D1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сбор, хранение, систематизация и выдача учебной и научной информации;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12E7D" w:rsidRPr="00FF4D19">
        <w:trPr>
          <w:trHeight w:hRule="exact" w:val="277"/>
        </w:trPr>
        <w:tc>
          <w:tcPr>
            <w:tcW w:w="9640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</w:tr>
      <w:tr w:rsidR="00912E7D" w:rsidRPr="00FF4D1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12E7D">
        <w:trPr>
          <w:trHeight w:hRule="exact" w:val="115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12E7D" w:rsidRDefault="002548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8C14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8C14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8C14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912E7D" w:rsidRDefault="002548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</w:t>
            </w:r>
          </w:p>
        </w:tc>
      </w:tr>
    </w:tbl>
    <w:p w:rsidR="00912E7D" w:rsidRDefault="0025483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2E7D" w:rsidRPr="00FF4D19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912E7D" w:rsidRPr="00FF4D19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8C14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8C14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8C14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912E7D" w:rsidRPr="00FF4D19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8C14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8C14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8C14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,» 1С: Предпр.8.Комплект для обучения в высших и средних учебных заведениях</w:t>
            </w:r>
          </w:p>
        </w:tc>
      </w:tr>
      <w:tr w:rsidR="00912E7D" w:rsidRPr="00FF4D19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8C14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8C14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8C14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</w:tbl>
    <w:p w:rsidR="00912E7D" w:rsidRPr="008C14AD" w:rsidRDefault="00912E7D">
      <w:pPr>
        <w:rPr>
          <w:lang w:val="ru-RU"/>
        </w:rPr>
      </w:pPr>
    </w:p>
    <w:sectPr w:rsidR="00912E7D" w:rsidRPr="008C14AD" w:rsidSect="0085598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327B6"/>
    <w:rsid w:val="0014745A"/>
    <w:rsid w:val="001A50B2"/>
    <w:rsid w:val="001F0BC7"/>
    <w:rsid w:val="0025483B"/>
    <w:rsid w:val="00352D9E"/>
    <w:rsid w:val="00370D8F"/>
    <w:rsid w:val="006F3B8D"/>
    <w:rsid w:val="00725191"/>
    <w:rsid w:val="00753294"/>
    <w:rsid w:val="00781E6C"/>
    <w:rsid w:val="007A1C0F"/>
    <w:rsid w:val="00850D74"/>
    <w:rsid w:val="0085598F"/>
    <w:rsid w:val="008C14AD"/>
    <w:rsid w:val="00912E7D"/>
    <w:rsid w:val="00BD371F"/>
    <w:rsid w:val="00C43788"/>
    <w:rsid w:val="00D31453"/>
    <w:rsid w:val="00E209E2"/>
    <w:rsid w:val="00FF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A519454-0FC7-43FD-BE57-DB431F316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5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483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5483B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7251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www.government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president.kremlin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29" Type="http://schemas.openxmlformats.org/officeDocument/2006/relationships/hyperlink" Target="http://www.biblio-online.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32853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ict.edu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urait.ru/bcode/442030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hyperlink" Target="http://www.biblio-online.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31" Type="http://schemas.openxmlformats.org/officeDocument/2006/relationships/hyperlink" Target="http://www.biblio-online." TargetMode="External"/><Relationship Id="rId4" Type="http://schemas.openxmlformats.org/officeDocument/2006/relationships/hyperlink" Target="https://www.biblio-online.ru/bcode/432995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hyperlink" Target="http://www.biblio-online." TargetMode="External"/><Relationship Id="rId8" Type="http://schemas.openxmlformats.org/officeDocument/2006/relationships/hyperlink" Target="http://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14</Pages>
  <Words>6320</Words>
  <Characters>36029</Characters>
  <Application>Microsoft Office Word</Application>
  <DocSecurity>0</DocSecurity>
  <Lines>300</Lines>
  <Paragraphs>84</Paragraphs>
  <ScaleCrop>false</ScaleCrop>
  <Company/>
  <LinksUpToDate>false</LinksUpToDate>
  <CharactersWithSpaces>42265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2020-2021_ФГОС3++2020_Бак-ОФО-ПИ(20)_plx_Этика профессиональной деятельности</dc:title>
  <dc:creator>FastReport.NET</dc:creator>
  <cp:lastModifiedBy>Mark Bernstorf</cp:lastModifiedBy>
  <cp:revision>13</cp:revision>
  <dcterms:created xsi:type="dcterms:W3CDTF">2021-04-05T04:23:00Z</dcterms:created>
  <dcterms:modified xsi:type="dcterms:W3CDTF">2022-11-12T09:15:00Z</dcterms:modified>
</cp:coreProperties>
</file>